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6"/>
    <w:p>
      <w:pPr>
        <w:pStyle w:val="Heading1"/>
      </w:pPr>
      <w:r>
        <w:t xml:space="preserve">Homiletics Analysis: Jeremiah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26 opens at the beginning of Jehoiakim’s reign with the LORD commanding Jeremiah to stand in the temple court and declare, without reduction or omission, the full message of impending judgment: Zion will become like Shiloh, and Jerusalem will be cursed among the nations,</w:t>
      </w:r>
      <w:r>
        <w:t xml:space="preserve"> </w:t>
      </w:r>
      <w:r>
        <w:rPr>
          <w:i/>
          <w:iCs/>
        </w:rPr>
        <w:t xml:space="preserve">unless</w:t>
      </w:r>
      <w:r>
        <w:t xml:space="preserve"> </w:t>
      </w:r>
      <w:r>
        <w:t xml:space="preserve">the people turn from their evil and obey the LORD their God. The response is immediate and violent — priests, prophets, and all the people seize Jeremiah and demand his death, accusing him of prophecy against the city. The officials of Judah convene a formal trial. Jeremiah defends himself with striking composure: he was sent by the LORD; the people may do with him as they see fit; but if they kill him, they will bring innocent blood upon themselves and the city. The elders intervene, citing the precedent of Micah of Moresheth, who prophesied identically in Hezekiah’s day without being killed — and whose prophecy moved Hezekiah to seek the LORD, so that disaster was averted. A contrasting case follows immediately: Uriah son of Shemaiah prophesied the same message, fled to Egypt in fear, was extradited by Jehoiakim, and was executed. The chapter closes with the note that Ahikam son of Shaphan protected Jeremiah from the people’s hand.</w:t>
      </w:r>
    </w:p>
    <w:p>
      <w:pPr>
        <w:pStyle w:val="BodyText"/>
      </w:pPr>
      <w:r>
        <w:rPr>
          <w:b/>
          <w:bCs/>
        </w:rPr>
        <w:t xml:space="preserve">This Text — Intent</w:t>
      </w:r>
    </w:p>
    <w:p>
      <w:pPr>
        <w:pStyle w:val="BodyText"/>
      </w:pPr>
      <w:r>
        <w:t xml:space="preserve">God is seeking, through this narrative, to press His people — and every subsequent reader — with the question that the trial itself poses:</w:t>
      </w:r>
      <w:r>
        <w:t xml:space="preserve"> </w:t>
      </w:r>
      <w:r>
        <w:rPr>
          <w:i/>
          <w:iCs/>
        </w:rPr>
        <w:t xml:space="preserve">Will you hear the prophet, or will you silence him?</w:t>
      </w:r>
      <w:r>
        <w:t xml:space="preserve"> </w:t>
      </w:r>
      <w:r>
        <w:t xml:space="preserve">The intent is not primarily to provide historical background for Jeremiah’s ministry but to confront the reader with the deadly seriousness of rejecting the LORD’s word when it comes with unwelcome news. God is exposing the institutional corruption of religion that has become weaponized against the very prophets it should have honored, and simultaneously demonstrating that the faithful messenger is not responsible for the audience’s response — only for faithful delivery. The passage also functions as a call to the kind of courageous, uncompromising fidelity exemplified by Jeremiah and, by contrast, to mourn the failure of Uriah, whose message was true but whose nerve failed.</w:t>
      </w:r>
    </w:p>
    <w:p>
      <w:r>
        <w:pict>
          <v:rect style="width:0;height:1.5pt" o:hralign="center" o:hrstd="t" o:hr="t"/>
        </w:pict>
      </w:r>
    </w:p>
    <w:p>
      <w:pPr>
        <w:pStyle w:val="FirstParagraph"/>
      </w:pPr>
      <w:r>
        <w:rPr>
          <w:b/>
          <w:bCs/>
        </w:rPr>
        <w:t xml:space="preserve">Subject Sentence:</w:t>
      </w:r>
      <w:r>
        <w:t xml:space="preserve"> </w:t>
      </w:r>
      <w:r>
        <w:t xml:space="preserve">God’s prophet delivers unwelcome judgment to the temple establishment — and is put on trial for it.</w:t>
      </w:r>
    </w:p>
    <w:p>
      <w:r>
        <w:pict>
          <v:rect style="width:0;height:1.5pt" o:hralign="center" o:hrstd="t" o:hr="t"/>
        </w:pict>
      </w:r>
    </w:p>
    <w:p>
      <w:pPr>
        <w:pStyle w:val="FirstParagraph"/>
      </w:pPr>
      <w:r>
        <w:rPr>
          <w:b/>
          <w:bCs/>
        </w:rPr>
        <w:t xml:space="preserve">Primary Claim:</w:t>
      </w:r>
      <w:r>
        <w:t xml:space="preserve"> </w:t>
      </w:r>
      <w:r>
        <w:t xml:space="preserve">God is confronting every generation with the cost of rejecting His word through His messengers, and calling His people to the courageous, unreduced proclamation and reception of that word — even when it threatens everything they hold sacred.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Temple Sermon and Its Relationship to Jeremiah 7</w:t>
      </w:r>
    </w:p>
    <w:p>
      <w:pPr>
        <w:pStyle w:val="BodyText"/>
      </w:pPr>
      <w:r>
        <w:t xml:space="preserve">Jeremiah 26 is widely recognized as the narrative account of the event whose content is preserved in Jeremiah 7 (the Temple Sermon proper). Jeremiah 7 gives the theological substance; Jeremiah 26 gives the historical and judicial aftermath. The interpretive question is whether chapter 26 should be read as merely providing historical scaffolding for chapter 7, or whether it carries its own distinct theological weight. The Reformed reading insists on the latter: Jeremiah 26 is not simply the</w:t>
      </w:r>
      <w:r>
        <w:t xml:space="preserve"> </w:t>
      </w:r>
      <w:r>
        <w:t xml:space="preserve">“behind the scenes”</w:t>
      </w:r>
      <w:r>
        <w:t xml:space="preserve"> </w:t>
      </w:r>
      <w:r>
        <w:t xml:space="preserve">version of the Temple Sermon. It is a passage with its own claim — about prophetic courage, institutional apostasy, the mechanics of rejecting the word, and the sovereignty of God in protecting His messenger. To treat chapter 26 as merely the narrative frame for chapter 7 is to miss what the narrator is doing by selecting and shaping this account.</w:t>
      </w:r>
    </w:p>
    <w:p>
      <w:pPr>
        <w:pStyle w:val="BodyText"/>
      </w:pPr>
      <w:r>
        <w:rPr>
          <w:b/>
          <w:bCs/>
        </w:rPr>
        <w:t xml:space="preserve">The Shiloh Reference and Its Meaning</w:t>
      </w:r>
    </w:p>
    <w:p>
      <w:pPr>
        <w:pStyle w:val="BodyText"/>
      </w:pPr>
      <w:r>
        <w:t xml:space="preserve">The threat that Jerusalem will become like Shiloh (v. 6, 9) generates interpretive discussion. Shiloh was where the tabernacle was located in the period of the judges; its destruction (implied in Psalm 78:60 and confirmed archaeologically) was Israel’s first experience of the sanctuary being removed from them due to covenant unfaithfulness. Some popular-level exposition treats the Shiloh reference as merely rhetorical — hyperbole meant to shock. The Reformed reading takes it as covenant theology: the LORD is not bound to any particular location. He will not defend the temple on Zion simply because it is His temple. The temple’s holiness was conditional on the covenant faithfulness of the people who worshiped there. Jeremiah’s message demolishes the</w:t>
      </w:r>
      <w:r>
        <w:t xml:space="preserve"> </w:t>
      </w:r>
      <w:r>
        <w:t xml:space="preserve">“inviolability of Zion”</w:t>
      </w:r>
      <w:r>
        <w:t xml:space="preserve"> </w:t>
      </w:r>
      <w:r>
        <w:t xml:space="preserve">theology that had calcified in Jerusalem — the false belief that because the LORD’s temple was there, the city could not fall. This reading should be pressed:</w:t>
      </w:r>
      <w:r>
        <w:t xml:space="preserve"> </w:t>
      </w:r>
      <w:r>
        <w:rPr>
          <w:b/>
          <w:bCs/>
        </w:rPr>
        <w:t xml:space="preserve">the Shiloh warning is not rhetorical excess; it is covenant precision.</w:t>
      </w:r>
    </w:p>
    <w:p>
      <w:pPr>
        <w:pStyle w:val="BodyText"/>
      </w:pPr>
      <w:r>
        <w:rPr>
          <w:b/>
          <w:bCs/>
        </w:rPr>
        <w:t xml:space="preserve">Jeremiah’s Self-Defense: Courage or Resignation?</w:t>
      </w:r>
    </w:p>
    <w:p>
      <w:pPr>
        <w:pStyle w:val="BodyText"/>
      </w:pPr>
      <w:r>
        <w:t xml:space="preserve">Some readings, particularly in devotional and pastoral literature, treat Jeremiah’s defense speech (vv. 14-15) as an act of resignation or fatalistic acceptance —</w:t>
      </w:r>
      <w:r>
        <w:t xml:space="preserve"> </w:t>
      </w:r>
      <w:r>
        <w:t xml:space="preserve">“do with me what you will.”</w:t>
      </w:r>
      <w:r>
        <w:t xml:space="preserve"> </w:t>
      </w:r>
      <w:r>
        <w:t xml:space="preserve">This misreads the text. Jeremiah’s statement is legally and theologically precise: he is asserting his innocence, invoking the principle of innocent blood (a capital legal concept in Israel’s law), and placing the moral weight of the decision entirely on his accusers. He is not being passive; he is being fearlessly clear-eyed. The Reformed reading acknowledges that Jeremiah’s composure under mortal threat flows from the same source as his mission: he has been sent by the LORD, he has spoken what the LORD commanded, and the outcome is now in the LORD’s hands. This is neither fatalism nor passivity — it is the freedom that comes from complete faithfulness to one’s commission.</w:t>
      </w:r>
    </w:p>
    <w:p>
      <w:pPr>
        <w:pStyle w:val="BodyText"/>
      </w:pPr>
      <w:r>
        <w:rPr>
          <w:b/>
          <w:bCs/>
        </w:rPr>
        <w:t xml:space="preserve">Uriah: Failure or Martyrdom?</w:t>
      </w:r>
    </w:p>
    <w:p>
      <w:pPr>
        <w:pStyle w:val="BodyText"/>
      </w:pPr>
      <w:r>
        <w:t xml:space="preserve">A significant interpretive divergence exists regarding Uriah son of Shemaiah (vv. 20-23). Some readings present Uriah primarily as a martyr — a faithful prophet who was killed for his message. The Reformed reading does not ignore the martyrdom but does not allow it to eclipse the narrative contrast the text itself constructs. The chapter deliberately juxtaposes Jeremiah (who stood firm, was protected) with Uriah (who fled, was executed anyway). The contrast functions as a pastoral and theological warning:</w:t>
      </w:r>
      <w:r>
        <w:t xml:space="preserve"> </w:t>
      </w:r>
      <w:r>
        <w:rPr>
          <w:b/>
          <w:bCs/>
        </w:rPr>
        <w:t xml:space="preserve">flight from faithful proclamation does not produce safety; it produces the very catastrophe it sought to avoid.</w:t>
      </w:r>
      <w:r>
        <w:t xml:space="preserve"> </w:t>
      </w:r>
      <w:r>
        <w:t xml:space="preserve">Uriah’s fear did not save him. Only Jeremiah’s God-grounded composure survived the trial. The text is not celebrating Uriah’s death; it is sobering the reader with its futility.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7:1-15</w:t>
      </w:r>
      <w:r>
        <w:t xml:space="preserve"> </w:t>
      </w:r>
      <w:r>
        <w:t xml:space="preserve">— The content of the Temple Sermon whose aftermath Jeremiah 26 narrates; essential for understanding what Jeremiah actually preached and why it was so threatening to the religious establishment.</w:t>
      </w:r>
    </w:p>
    <w:p>
      <w:pPr>
        <w:numPr>
          <w:ilvl w:val="0"/>
          <w:numId w:val="1001"/>
        </w:numPr>
      </w:pPr>
      <w:r>
        <w:rPr>
          <w:b/>
          <w:bCs/>
        </w:rPr>
        <w:t xml:space="preserve">1 Kings 18:4; 19:1-4 (Elijah at Jezreel)</w:t>
      </w:r>
      <w:r>
        <w:t xml:space="preserve"> </w:t>
      </w:r>
      <w:r>
        <w:t xml:space="preserve">— The prophet who flees under threat, as Uriah fled; God’s response is not abandonment but patient recommissioning — the contrast with Uriah is instructive about what flight costs the prophet and the people.</w:t>
      </w:r>
    </w:p>
    <w:p>
      <w:pPr>
        <w:numPr>
          <w:ilvl w:val="0"/>
          <w:numId w:val="1001"/>
        </w:numPr>
      </w:pPr>
      <w:r>
        <w:rPr>
          <w:b/>
          <w:bCs/>
        </w:rPr>
        <w:t xml:space="preserve">Micah 3:9-12</w:t>
      </w:r>
      <w:r>
        <w:t xml:space="preserve"> </w:t>
      </w:r>
      <w:r>
        <w:t xml:space="preserve">— The text cited by the elders (v. 18) as precedent for Jeremiah’s innocence; Micah prophesied Jerusalem’s destruction in identical terms under Hezekiah and was not only spared but moved the king to repentance, averting judgment — the canonical precedent that saves Jeremiah’s life.</w:t>
      </w:r>
    </w:p>
    <w:p>
      <w:pPr>
        <w:numPr>
          <w:ilvl w:val="0"/>
          <w:numId w:val="1001"/>
        </w:numPr>
      </w:pPr>
      <w:r>
        <w:rPr>
          <w:b/>
          <w:bCs/>
        </w:rPr>
        <w:t xml:space="preserve">Acts 7:51-60 (Stephen’s martyrdom)</w:t>
      </w:r>
      <w:r>
        <w:t xml:space="preserve"> </w:t>
      </w:r>
      <w:r>
        <w:t xml:space="preserve">— The New Testament fulfillment of this pattern: the prophet/witness who stands before the religious establishment and delivers uncompromised testimony is killed; the line from Jeremiah 26 to Stephen to Christ is the line of faithful prophetic witness rejected by apostate institutional religion.</w:t>
      </w:r>
    </w:p>
    <w:p>
      <w:pPr>
        <w:numPr>
          <w:ilvl w:val="0"/>
          <w:numId w:val="1001"/>
        </w:numPr>
      </w:pPr>
      <w:r>
        <w:rPr>
          <w:b/>
          <w:bCs/>
        </w:rPr>
        <w:t xml:space="preserve">Luke 13:33-34</w:t>
      </w:r>
      <w:r>
        <w:t xml:space="preserve"> </w:t>
      </w:r>
      <w:r>
        <w:t xml:space="preserve">— Jesus’ lament over Jerusalem as the city that kills its prophets; the pattern Jeremiah 26 exemplifies reaches its climax in the cross; the primary claim of this chapter finds its ultimate expression in the one who was put on trial before the religious establishment, refused to reduce His message, and was executed — and whose death accomplished what no reduction could have.</w:t>
      </w:r>
    </w:p>
    <w:p>
      <w:r>
        <w:pict>
          <v:rect style="width:0;height:1.5pt" o:hralign="center" o:hrstd="t" o:hr="t"/>
        </w:pict>
      </w:r>
    </w:p>
    <w:p>
      <w:pPr>
        <w:pStyle w:val="FirstParagraph"/>
      </w:pPr>
      <w:r>
        <w:rPr>
          <w:b/>
          <w:bCs/>
        </w:rPr>
        <w:t xml:space="preserve">Aim:</w:t>
      </w:r>
      <w:r>
        <w:t xml:space="preserve"> </w:t>
      </w:r>
      <w:r>
        <w:t xml:space="preserve">To demonstrate from Jeremiah 26 that God’s word comes to His people with full weight and full cost — and to call readers to the courageous reception and proclamation of that word rather than the institutional silencing of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Temporal marker: beginning of Jehoiakim’s reign. LORD commands Jeremiah to stand in the temple court and speak all He commands — nothing withheld.</w:t>
            </w:r>
          </w:p>
        </w:tc>
        <w:tc>
          <w:tcPr/>
          <w:p>
            <w:pPr>
              <w:pStyle w:val="Compact"/>
            </w:pPr>
            <w:r>
              <w:t xml:space="preserve">“Do not omit a word”</w:t>
            </w:r>
            <w:r>
              <w:t xml:space="preserve"> </w:t>
            </w:r>
            <w:r>
              <w:t xml:space="preserve">— the completeness of the message is itself a command.</w:t>
            </w:r>
          </w:p>
        </w:tc>
      </w:tr>
      <w:tr>
        <w:tc>
          <w:tcPr/>
          <w:p>
            <w:pPr>
              <w:pStyle w:val="Compact"/>
            </w:pPr>
            <w:r>
              <w:t xml:space="preserve">3</w:t>
            </w:r>
          </w:p>
        </w:tc>
        <w:tc>
          <w:tcPr/>
          <w:p>
            <w:pPr>
              <w:pStyle w:val="Compact"/>
            </w:pPr>
            <w:r>
              <w:t xml:space="preserve">Conditional: perhaps they will listen and turn; then the LORD will relent of the disaster He plans.</w:t>
            </w:r>
          </w:p>
        </w:tc>
        <w:tc>
          <w:tcPr/>
          <w:p>
            <w:pPr>
              <w:pStyle w:val="Compact"/>
            </w:pPr>
            <w:r>
              <w:t xml:space="preserve">The divine conditional is genuine — repentance remains possible at this point.</w:t>
            </w:r>
          </w:p>
        </w:tc>
      </w:tr>
      <w:tr>
        <w:tc>
          <w:tcPr/>
          <w:p>
            <w:pPr>
              <w:pStyle w:val="Compact"/>
            </w:pPr>
            <w:r>
              <w:t xml:space="preserve">4-6</w:t>
            </w:r>
          </w:p>
        </w:tc>
        <w:tc>
          <w:tcPr/>
          <w:p>
            <w:pPr>
              <w:pStyle w:val="Compact"/>
            </w:pPr>
            <w:r>
              <w:t xml:space="preserve">Content of the message summarized: if they do not obey, the temple will become like Shiloh and the city a curse among the nations.</w:t>
            </w:r>
          </w:p>
        </w:tc>
        <w:tc>
          <w:tcPr/>
          <w:p>
            <w:pPr>
              <w:pStyle w:val="Compact"/>
            </w:pPr>
            <w:r>
              <w:t xml:space="preserve">The Shiloh reference invokes the destruction of the northern sanctuary as the model for what covenant unfaithfulness produces.</w:t>
            </w:r>
          </w:p>
        </w:tc>
      </w:tr>
      <w:tr>
        <w:tc>
          <w:tcPr/>
          <w:p>
            <w:pPr>
              <w:pStyle w:val="Compact"/>
            </w:pPr>
            <w:r>
              <w:t xml:space="preserve">7-9</w:t>
            </w:r>
          </w:p>
        </w:tc>
        <w:tc>
          <w:tcPr/>
          <w:p>
            <w:pPr>
              <w:pStyle w:val="Compact"/>
            </w:pPr>
            <w:r>
              <w:t xml:space="preserve">Priests, prophets, and all the people hear Jeremiah and immediately seize him, demanding his death:</w:t>
            </w:r>
            <w:r>
              <w:t xml:space="preserve"> </w:t>
            </w:r>
            <w:r>
              <w:t xml:space="preserve">“You must die!”</w:t>
            </w:r>
            <w:r>
              <w:t xml:space="preserve"> </w:t>
            </w:r>
            <w:r>
              <w:t xml:space="preserve">The charge: he has prophesied against this city.</w:t>
            </w:r>
          </w:p>
        </w:tc>
        <w:tc>
          <w:tcPr/>
          <w:p>
            <w:pPr>
              <w:pStyle w:val="Compact"/>
            </w:pPr>
            <w:r>
              <w:t xml:space="preserve">The religious establishment moves first and fastest against the prophet. The charge is accurate — he has prophesied against the city — but they treat this as criminal rather than covenantally urgent.</w:t>
            </w:r>
          </w:p>
        </w:tc>
      </w:tr>
      <w:tr>
        <w:tc>
          <w:tcPr/>
          <w:p>
            <w:pPr>
              <w:pStyle w:val="Compact"/>
            </w:pPr>
            <w:r>
              <w:t xml:space="preserve">10</w:t>
            </w:r>
          </w:p>
        </w:tc>
        <w:tc>
          <w:tcPr/>
          <w:p>
            <w:pPr>
              <w:pStyle w:val="Compact"/>
            </w:pPr>
            <w:r>
              <w:t xml:space="preserve">The officials of Judah leave the king’s house and take their seat at the New Gate for a formal hearing.</w:t>
            </w:r>
          </w:p>
        </w:tc>
        <w:tc>
          <w:tcPr/>
          <w:p>
            <w:pPr>
              <w:pStyle w:val="Compact"/>
            </w:pPr>
            <w:r>
              <w:t xml:space="preserve">The transition from mob to trial — but the mob mentality has not changed, only the venue.</w:t>
            </w:r>
          </w:p>
        </w:tc>
      </w:tr>
      <w:tr>
        <w:tc>
          <w:tcPr/>
          <w:p>
            <w:pPr>
              <w:pStyle w:val="Compact"/>
            </w:pPr>
            <w:r>
              <w:t xml:space="preserve">11</w:t>
            </w:r>
          </w:p>
        </w:tc>
        <w:tc>
          <w:tcPr/>
          <w:p>
            <w:pPr>
              <w:pStyle w:val="Compact"/>
            </w:pPr>
            <w:r>
              <w:t xml:space="preserve">Priests and prophets press the death sentence before the officials and the people:</w:t>
            </w:r>
            <w:r>
              <w:t xml:space="preserve"> </w:t>
            </w:r>
            <w:r>
              <w:t xml:space="preserve">“This man deserves to die.”</w:t>
            </w:r>
          </w:p>
        </w:tc>
        <w:tc>
          <w:tcPr/>
          <w:p>
            <w:pPr>
              <w:pStyle w:val="Compact"/>
            </w:pPr>
            <w:r>
              <w:t xml:space="preserve">The religious leadership drives the prosecution.</w:t>
            </w:r>
          </w:p>
        </w:tc>
      </w:tr>
      <w:tr>
        <w:tc>
          <w:tcPr/>
          <w:p>
            <w:pPr>
              <w:pStyle w:val="Compact"/>
            </w:pPr>
            <w:r>
              <w:t xml:space="preserve">12-13</w:t>
            </w:r>
          </w:p>
        </w:tc>
        <w:tc>
          <w:tcPr/>
          <w:p>
            <w:pPr>
              <w:pStyle w:val="Compact"/>
            </w:pPr>
            <w:r>
              <w:t xml:space="preserve">Jeremiah’s defense: the LORD sent me; I spoke what He commanded; now amend your ways and obey — and the LORD will relent.</w:t>
            </w:r>
          </w:p>
        </w:tc>
        <w:tc>
          <w:tcPr/>
          <w:p>
            <w:pPr>
              <w:pStyle w:val="Compact"/>
            </w:pPr>
            <w:r>
              <w:t xml:space="preserve">Jeremiah does not defend himself by denying the charge or moderating the message. He restates the message as part of his defense. Remarkable courage.</w:t>
            </w:r>
          </w:p>
        </w:tc>
      </w:tr>
      <w:tr>
        <w:tc>
          <w:tcPr/>
          <w:p>
            <w:pPr>
              <w:pStyle w:val="Compact"/>
            </w:pPr>
            <w:r>
              <w:t xml:space="preserve">14-15</w:t>
            </w:r>
          </w:p>
        </w:tc>
        <w:tc>
          <w:tcPr/>
          <w:p>
            <w:pPr>
              <w:pStyle w:val="Compact"/>
            </w:pPr>
            <w:r>
              <w:t xml:space="preserve">Jeremiah places himself in their hands: do with me as you see fit. But — if you kill me, you bring innocent blood on yourselves and the city. The LORD truly sent me.</w:t>
            </w:r>
          </w:p>
        </w:tc>
        <w:tc>
          <w:tcPr/>
          <w:p>
            <w:pPr>
              <w:pStyle w:val="Compact"/>
            </w:pPr>
            <w:r>
              <w:t xml:space="preserve">Invoking the</w:t>
            </w:r>
            <w:r>
              <w:t xml:space="preserve"> </w:t>
            </w:r>
            <w:r>
              <w:t xml:space="preserve">“innocent blood”</w:t>
            </w:r>
            <w:r>
              <w:t xml:space="preserve"> </w:t>
            </w:r>
            <w:r>
              <w:t xml:space="preserve">principle (Deut. 19:10; 21:8-9) — a legally precise argument, not a passive resignation.</w:t>
            </w:r>
          </w:p>
        </w:tc>
      </w:tr>
      <w:tr>
        <w:tc>
          <w:tcPr/>
          <w:p>
            <w:pPr>
              <w:pStyle w:val="Compact"/>
            </w:pPr>
            <w:r>
              <w:t xml:space="preserve">16</w:t>
            </w:r>
          </w:p>
        </w:tc>
        <w:tc>
          <w:tcPr/>
          <w:p>
            <w:pPr>
              <w:pStyle w:val="Compact"/>
            </w:pPr>
            <w:r>
              <w:t xml:space="preserve">The officials and the people declare:</w:t>
            </w:r>
            <w:r>
              <w:t xml:space="preserve"> </w:t>
            </w:r>
            <w:r>
              <w:t xml:space="preserve">“This man does not deserve to die — he has spoken to us in the name of the LORD our God.”</w:t>
            </w:r>
          </w:p>
        </w:tc>
        <w:tc>
          <w:tcPr/>
          <w:p>
            <w:pPr>
              <w:pStyle w:val="Compact"/>
            </w:pPr>
            <w:r>
              <w:t xml:space="preserve">A partial hearing — not repentance, but a recognition that the legal standard for execution is not met.</w:t>
            </w:r>
          </w:p>
        </w:tc>
      </w:tr>
      <w:tr>
        <w:tc>
          <w:tcPr/>
          <w:p>
            <w:pPr>
              <w:pStyle w:val="Compact"/>
            </w:pPr>
            <w:r>
              <w:t xml:space="preserve">17-19</w:t>
            </w:r>
          </w:p>
        </w:tc>
        <w:tc>
          <w:tcPr/>
          <w:p>
            <w:pPr>
              <w:pStyle w:val="Compact"/>
            </w:pPr>
            <w:r>
              <w:t xml:space="preserve">The elders of the land invoke the precedent of Micah of Moresheth: he prophesied Jerusalem’s destruction under Hezekiah; Hezekiah sought the LORD and the LORD relented.</w:t>
            </w:r>
          </w:p>
        </w:tc>
        <w:tc>
          <w:tcPr/>
          <w:p>
            <w:pPr>
              <w:pStyle w:val="Compact"/>
            </w:pPr>
            <w:r>
              <w:t xml:space="preserve">The legal argument shifts from the charge to precedent: prophesying disaster is not grounds for execution if the prophet is speaking the LORD’s word. Hezekiah’s response is held up as the normative response.</w:t>
            </w:r>
          </w:p>
        </w:tc>
      </w:tr>
      <w:tr>
        <w:tc>
          <w:tcPr/>
          <w:p>
            <w:pPr>
              <w:pStyle w:val="Compact"/>
            </w:pPr>
            <w:r>
              <w:t xml:space="preserve">20-23</w:t>
            </w:r>
          </w:p>
        </w:tc>
        <w:tc>
          <w:tcPr/>
          <w:p>
            <w:pPr>
              <w:pStyle w:val="Compact"/>
            </w:pPr>
            <w:r>
              <w:t xml:space="preserve">Contrasting case: Uriah son of Shemaiah prophesied the same message; Jehoiakim sought to kill him; he fled to Egypt; Jehoiakim extradited him and had him executed, burying him in a common grave.</w:t>
            </w:r>
          </w:p>
        </w:tc>
        <w:tc>
          <w:tcPr/>
          <w:p>
            <w:pPr>
              <w:pStyle w:val="Compact"/>
            </w:pPr>
            <w:r>
              <w:t xml:space="preserve">The contrast is stark: same message, different outcome, different behavior. Uriah’s flight did not save him. Jehoiakim’s character is exposed — he is the anti-Hezekiah.</w:t>
            </w:r>
          </w:p>
        </w:tc>
      </w:tr>
      <w:tr>
        <w:tc>
          <w:tcPr/>
          <w:p>
            <w:pPr>
              <w:pStyle w:val="Compact"/>
            </w:pPr>
            <w:r>
              <w:t xml:space="preserve">24</w:t>
            </w:r>
          </w:p>
        </w:tc>
        <w:tc>
          <w:tcPr/>
          <w:p>
            <w:pPr>
              <w:pStyle w:val="Compact"/>
            </w:pPr>
            <w:r>
              <w:t xml:space="preserve">Ahikam son of Shaphan protected Jeremiah so he was not handed over to the people to be put to death.</w:t>
            </w:r>
          </w:p>
        </w:tc>
        <w:tc>
          <w:tcPr/>
          <w:p>
            <w:pPr>
              <w:pStyle w:val="Compact"/>
            </w:pPr>
            <w:r>
              <w:t xml:space="preserve">The LORD’s protection came through a providential human agent — one righteous official in a corrupt court. The chapter closes with Jeremiah alive, the word preserved.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Commission: Speak Everything — Nothing Withheld</w:t>
            </w:r>
          </w:p>
        </w:tc>
      </w:tr>
      <w:tr>
        <w:tc>
          <w:tcPr/>
          <w:p>
            <w:pPr>
              <w:pStyle w:val="Compact"/>
            </w:pPr>
            <w:r>
              <w:t xml:space="preserve">2</w:t>
            </w:r>
          </w:p>
        </w:tc>
        <w:tc>
          <w:tcPr/>
          <w:p>
            <w:pPr>
              <w:pStyle w:val="Compact"/>
            </w:pPr>
            <w:r>
              <w:t xml:space="preserve">7-11</w:t>
            </w:r>
          </w:p>
        </w:tc>
        <w:tc>
          <w:tcPr/>
          <w:p>
            <w:pPr>
              <w:pStyle w:val="Compact"/>
            </w:pPr>
            <w:r>
              <w:t xml:space="preserve">The Arrest: The Temple Establishment Moves Against the Prophet</w:t>
            </w:r>
          </w:p>
        </w:tc>
      </w:tr>
      <w:tr>
        <w:tc>
          <w:tcPr/>
          <w:p>
            <w:pPr>
              <w:pStyle w:val="Compact"/>
            </w:pPr>
            <w:r>
              <w:t xml:space="preserve">3</w:t>
            </w:r>
          </w:p>
        </w:tc>
        <w:tc>
          <w:tcPr/>
          <w:p>
            <w:pPr>
              <w:pStyle w:val="Compact"/>
            </w:pPr>
            <w:r>
              <w:t xml:space="preserve">12-15</w:t>
            </w:r>
          </w:p>
        </w:tc>
        <w:tc>
          <w:tcPr/>
          <w:p>
            <w:pPr>
              <w:pStyle w:val="Compact"/>
            </w:pPr>
            <w:r>
              <w:t xml:space="preserve">The Defense: The Message Restated, the Outcome Surrendered</w:t>
            </w:r>
          </w:p>
        </w:tc>
      </w:tr>
      <w:tr>
        <w:tc>
          <w:tcPr/>
          <w:p>
            <w:pPr>
              <w:pStyle w:val="Compact"/>
            </w:pPr>
            <w:r>
              <w:t xml:space="preserve">4</w:t>
            </w:r>
          </w:p>
        </w:tc>
        <w:tc>
          <w:tcPr/>
          <w:p>
            <w:pPr>
              <w:pStyle w:val="Compact"/>
            </w:pPr>
            <w:r>
              <w:t xml:space="preserve">16-19</w:t>
            </w:r>
          </w:p>
        </w:tc>
        <w:tc>
          <w:tcPr/>
          <w:p>
            <w:pPr>
              <w:pStyle w:val="Compact"/>
            </w:pPr>
            <w:r>
              <w:t xml:space="preserve">The Deliberation: Precedent Invoked, Innocence Recognized</w:t>
            </w:r>
          </w:p>
        </w:tc>
      </w:tr>
      <w:tr>
        <w:tc>
          <w:tcPr/>
          <w:p>
            <w:pPr>
              <w:pStyle w:val="Compact"/>
            </w:pPr>
            <w:r>
              <w:t xml:space="preserve">5</w:t>
            </w:r>
          </w:p>
        </w:tc>
        <w:tc>
          <w:tcPr/>
          <w:p>
            <w:pPr>
              <w:pStyle w:val="Compact"/>
            </w:pPr>
            <w:r>
              <w:t xml:space="preserve">20-24</w:t>
            </w:r>
          </w:p>
        </w:tc>
        <w:tc>
          <w:tcPr/>
          <w:p>
            <w:pPr>
              <w:pStyle w:val="Compact"/>
            </w:pPr>
            <w:r>
              <w:t xml:space="preserve">The Contrast: Uriah’s Flight, Jehoiakim’s Murder, Ahikam’s Protection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prophet delivers unwelcome judgment to the temple establishment — and is put on trial for it.</w:t>
      </w:r>
    </w:p>
    <w:p>
      <w:pPr>
        <w:pStyle w:val="BodyText"/>
      </w:pPr>
      <w:r>
        <w:rPr>
          <w:b/>
          <w:bCs/>
        </w:rPr>
        <w:t xml:space="preserve">Primary Claim:</w:t>
      </w:r>
      <w:r>
        <w:t xml:space="preserve"> </w:t>
      </w:r>
      <w:r>
        <w:t xml:space="preserve">God is confronting every generation with the cost of rejecting His word through His messengers, and calling His people to the courageous, unreduced proclamation and reception of that word — even when it threatens everything they hold sacred.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Dismantle the</w:t>
      </w:r>
      <w:r>
        <w:rPr>
          <w:b/>
          <w:bCs/>
        </w:rPr>
        <w:t xml:space="preserve"> </w:t>
      </w:r>
      <w:r>
        <w:rPr>
          <w:b/>
          <w:bCs/>
        </w:rPr>
        <w:t xml:space="preserve">“Sacred Institution”</w:t>
      </w:r>
      <w:r>
        <w:rPr>
          <w:b/>
          <w:bCs/>
        </w:rPr>
        <w:t xml:space="preserve"> </w:t>
      </w:r>
      <w:r>
        <w:rPr>
          <w:b/>
          <w:bCs/>
        </w:rPr>
        <w:t xml:space="preserve">Defense</w:t>
      </w:r>
      <w:r>
        <w:t xml:space="preserve"> </w:t>
      </w:r>
      <w:r>
        <w:t xml:space="preserve">The priests and prophets in Jeremiah 26 did not oppose the LORD’s word because they were atheists. They opposed it because they had fused their institutional identity with the LORD’s honor — and Jeremiah’s message threatened the institution. Every believer and every church is capable of the same confusion: treating the preservation of a ministry, a tradition, or a religious culture as equivalent to faithfulness to God. Jeremiah 26 demands that we honestly ask whether our commitments to familiar religious structures have insulated us from hearing the word those structures were built to serve. The temple was the LORD’s house — and the LORD was willing to destroy it. No institution, however sacred its history, is immune to the judgment of the word.</w:t>
      </w:r>
    </w:p>
    <w:p>
      <w:pPr>
        <w:pStyle w:val="BodyText"/>
      </w:pPr>
      <w:r>
        <w:rPr>
          <w:b/>
          <w:bCs/>
        </w:rPr>
        <w:t xml:space="preserve">2. [Affections/Worship] — Grieve the Anti-Hezekiah in All of Us</w:t>
      </w:r>
      <w:r>
        <w:t xml:space="preserve"> </w:t>
      </w:r>
      <w:r>
        <w:t xml:space="preserve">The elders hold up Hezekiah as the model response to prophetic judgment: he heard the word, feared the LORD, sought His face, and the LORD relented. Jehoiakim is the counter-model: he pursues, silences, and executes the messenger. The grief this passage calls for is not merely historical — it is self-diagnostic. Ask honestly: when God’s word comes with unwelcome news, which king am I? The instinct to silence, qualify, or discredit the messenger rather than receive the message is not the aberration of ancient kings. It is the default posture of hearts that have found security somewhere other than in the LORD. The call here is to cultivate a Hezekiah-like tenderness toward the word — a grief over sin that is quicker to move toward the LORD than to move against the messenger.</w:t>
      </w:r>
    </w:p>
    <w:p>
      <w:pPr>
        <w:pStyle w:val="BodyText"/>
      </w:pPr>
      <w:r>
        <w:rPr>
          <w:b/>
          <w:bCs/>
        </w:rPr>
        <w:t xml:space="preserve">3. [Will/Behavior] — Preach the Full Message — Not the Acceptable Version</w:t>
      </w:r>
      <w:r>
        <w:t xml:space="preserve"> </w:t>
      </w:r>
      <w:r>
        <w:t xml:space="preserve">The LORD’s explicit command to Jeremiah was:</w:t>
      </w:r>
      <w:r>
        <w:t xml:space="preserve"> </w:t>
      </w:r>
      <w:r>
        <w:t xml:space="preserve">“Do not omit a word”</w:t>
      </w:r>
      <w:r>
        <w:t xml:space="preserve"> </w:t>
      </w:r>
      <w:r>
        <w:t xml:space="preserve">(v. 2). The entire history of the church’s accommodation to cultural or congregational pressure is an extended commentary on why that command was necessary. Where the preacher, teacher, or witness is tempted to soften a hard text, qualify a pointed application, or preemptively manage the offense of the gospel — Jeremiah 26 speaks directly. Uriah had the right message. He did not have the nerve to deliver it without self-protection. The concrete application is simple: identify the word you have been withholding, qualify, or softening — and say it. The protection of the messenger lies not in managing the message but in faithful delivery of it.</w:t>
      </w:r>
    </w:p>
    <w:p>
      <w:pPr>
        <w:pStyle w:val="BodyText"/>
      </w:pPr>
      <w:r>
        <w:rPr>
          <w:b/>
          <w:bCs/>
        </w:rPr>
        <w:t xml:space="preserve">4. [Mind/Belief] — The Messenger’s Innocence Is Conditional on Faithfulness, Not Outcomes</w:t>
      </w:r>
      <w:r>
        <w:t xml:space="preserve"> </w:t>
      </w:r>
      <w:r>
        <w:t xml:space="preserve">Jeremiah’s legal argument (vv. 14-15) contains a precise theological claim: if he is killed, the guilt falls on his accusers</w:t>
      </w:r>
      <w:r>
        <w:t xml:space="preserve"> </w:t>
      </w:r>
      <w:r>
        <w:rPr>
          <w:i/>
          <w:iCs/>
        </w:rPr>
        <w:t xml:space="preserve">because he has faithfully delivered what the LORD sent him to say.</w:t>
      </w:r>
      <w:r>
        <w:t xml:space="preserve"> </w:t>
      </w:r>
      <w:r>
        <w:t xml:space="preserve">The messenger’s protection is not guaranteed by outcomes — Uriah died, Jeremiah survived, but both preached the same message. The protection is guaranteed by faithfulness to the commission. This reframes how the faithful witness should assess success. The question is not</w:t>
      </w:r>
      <w:r>
        <w:t xml:space="preserve"> </w:t>
      </w:r>
      <w:r>
        <w:t xml:space="preserve">“Did they receive it?”</w:t>
      </w:r>
      <w:r>
        <w:t xml:space="preserve"> </w:t>
      </w:r>
      <w:r>
        <w:t xml:space="preserve">but</w:t>
      </w:r>
      <w:r>
        <w:t xml:space="preserve"> </w:t>
      </w:r>
      <w:r>
        <w:t xml:space="preserve">“Did I deliver it completely?”</w:t>
      </w:r>
      <w:r>
        <w:t xml:space="preserve"> </w:t>
      </w:r>
      <w:r>
        <w:t xml:space="preserve">Jeremiah was not responsible for Jerusalem’s response. He was responsible for Jerusalem’s exposure to the word. Understanding this distinction liberates the witness from the paralysis of anticipated rejection.</w:t>
      </w:r>
    </w:p>
    <w:p>
      <w:pPr>
        <w:pStyle w:val="BodyText"/>
      </w:pPr>
      <w:r>
        <w:rPr>
          <w:b/>
          <w:bCs/>
        </w:rPr>
        <w:t xml:space="preserve">5. [Affections/Worship] — Rest in the Providence That Sends an Ahikam</w:t>
      </w:r>
      <w:r>
        <w:t xml:space="preserve"> </w:t>
      </w:r>
      <w:r>
        <w:t xml:space="preserve">The chapter closes with a quiet, almost understated note:</w:t>
      </w:r>
      <w:r>
        <w:t xml:space="preserve"> </w:t>
      </w:r>
      <w:r>
        <w:t xml:space="preserve">“Ahikam son of Shaphan protected Jeremiah.”</w:t>
      </w:r>
      <w:r>
        <w:t xml:space="preserve"> </w:t>
      </w:r>
      <w:r>
        <w:t xml:space="preserve">In the middle of a corrupt court, a murderous king, and a religious establishment bent on silencing the word — the LORD had already placed one man with influence and will to protect His prophet. Jeremiah did not arrange this. He did not lobby for it. He stood firm, surrendered the outcome, and the LORD provided. The application is an invitation to worship: the God who commissions also protects; the God who sends into hostile territory has already positioned His Ahikams. This is not a call to naïve optimism but to the specific form of trust that enables courageous fidelity — the settled confidence that God’s word will not return void, and that God’s messengers are not left to manage their own survival.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26 teaches with precision that the LORD’s commitment to His word takes precedence over His commitment to His institutions. The temple was not a guarantee of safety — it was a place of meeting contingent on covenant faithfulness, and the LORD was willing to judge it as He judged Shiloh. This exposes the fundamental error of all institutional religion that mistakes proximity to the sacred for possession of the sacred. The passage also teaches the LORD’s providential governance of His word’s survival in the world: He commissions messengers, specifies the content of the message, preserves the messengers through improbable means, and holds those who reject the word to account under the standard of innocent blood. God’s word is not merely information transmitted — it is a living force in history, protected by the LORD Himself against institutional suppression, and effective in judgment or mercy depending on whether it is received or rejected.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26 is a canonical exhibit of the doctrine of the sufficiency and authority of Scripture as it works itself out in history. The conflict in this chapter is not primarily political or social — it is a conflict over the word of God: whether it will be heard in its full weight, received in its full cost, and obeyed. The priests and prophets of Jerusalem represent religious authority that has decoupled itself from Scripture and re-tethered itself to institutional self-preservation — precisely the condition the Reformation identified in sixteenth-century Rome and which every subsequent generation must guard against in itself. Jeremiah’s courageous, unreduced proclamation is the model of sola Scriptura in practice — not as a formal doctrine but as a lived commission:</w:t>
      </w:r>
      <w:r>
        <w:t xml:space="preserve"> </w:t>
      </w:r>
      <w:r>
        <w:rPr>
          <w:i/>
          <w:iCs/>
        </w:rPr>
        <w:t xml:space="preserve">say what the LORD says, all of it, regardless of institutional consequence.</w:t>
      </w:r>
      <w:r>
        <w:t xml:space="preserve"> </w:t>
      </w:r>
      <w:r>
        <w:t xml:space="preserve">The Uriah episode functions as a warning that theological fidelity without personal courage produces the worst of both worlds: the message is true, the messenger is silenced, and the word is lost to that generation. The Ahikam episode models the Reformed understanding of providence: God governs history through ordinary means, placing righteous individuals at key moments to preserve the word and its messengers.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will not protect a temple, a church, a ministry, or a religion that has turned against His word to protect itself. He protected Jeremiah — not because Jeremiah was powerful or politically connected, but because Jeremiah said every word the LORD commanded and withheld nothing. The call of this passage is straightforward: be Jeremiah, not Uriah. Say the whole thing. Stand in the place the LORD assigns. Surrender the outcome. The Ahikam is already there.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Jeremiah 26 as merely the historical background to Jeremiah 7.</w:t>
      </w:r>
      <w:r>
        <w:t xml:space="preserve"> </w:t>
      </w:r>
      <w:r>
        <w:t xml:space="preserve">The Temple Sermon’s content (ch. 7) and the Temple Sermon’s aftermath (ch. 26) are two distinct texts making two distinct contributions. Preaching chapter 26 as</w:t>
      </w:r>
      <w:r>
        <w:t xml:space="preserve"> </w:t>
      </w:r>
      <w:r>
        <w:t xml:space="preserve">“context for chapter 7”</w:t>
      </w:r>
      <w:r>
        <w:t xml:space="preserve"> </w:t>
      </w:r>
      <w:r>
        <w:t xml:space="preserve">evacuates it of its own claim — the trial, the defense, the Uriah contrast, and the Ahikam resolution all carry theological weight that disappears if the chapter is treated as a footnote. Handle this chapter on its own terms.</w:t>
      </w:r>
    </w:p>
    <w:p>
      <w:pPr>
        <w:numPr>
          <w:ilvl w:val="0"/>
          <w:numId w:val="1002"/>
        </w:numPr>
      </w:pPr>
      <w:r>
        <w:rPr>
          <w:b/>
          <w:bCs/>
        </w:rPr>
        <w:t xml:space="preserve">Turning Jeremiah into a hero of personal courage rather than a model of commissioned faithfulness.</w:t>
      </w:r>
      <w:r>
        <w:t xml:space="preserve"> </w:t>
      </w:r>
      <w:r>
        <w:t xml:space="preserve">The temptation in preaching this passage is to celebrate Jeremiah’s bravery as a character virtue — which quickly slides into moralism (</w:t>
      </w:r>
      <w:r>
        <w:t xml:space="preserve">“be brave like Jeremiah”</w:t>
      </w:r>
      <w:r>
        <w:t xml:space="preserve">). Jeremiah’s composure is not self-generated courage; it flows from his certainty that the LORD sent him and that the message is the LORD’s, not his own. The courage is the</w:t>
      </w:r>
      <w:r>
        <w:t xml:space="preserve"> </w:t>
      </w:r>
      <w:r>
        <w:rPr>
          <w:i/>
          <w:iCs/>
        </w:rPr>
        <w:t xml:space="preserve">fruit</w:t>
      </w:r>
      <w:r>
        <w:t xml:space="preserve"> </w:t>
      </w:r>
      <w:r>
        <w:t xml:space="preserve">of the commission. Preach the root, not just the fruit.</w:t>
      </w:r>
    </w:p>
    <w:p>
      <w:pPr>
        <w:numPr>
          <w:ilvl w:val="0"/>
          <w:numId w:val="1002"/>
        </w:numPr>
      </w:pPr>
      <w:r>
        <w:rPr>
          <w:b/>
          <w:bCs/>
        </w:rPr>
        <w:t xml:space="preserve">Sentimentalizing Uriah as a martyr without noting the contrast the text constructs.</w:t>
      </w:r>
      <w:r>
        <w:t xml:space="preserve"> </w:t>
      </w:r>
      <w:r>
        <w:t xml:space="preserve">Uriah is genuinely a tragic figure — he had the right message and died for it. But the text deliberately contrasts him with Jeremiah to make a point about flight under pressure. Preaching Uriah as merely a martyr misses the warning the passage embeds in his story. The narrator is not celebrating Uriah’s death; he is sobering the reader with its futility. Flight did not save him — it cost him everything Jeremiah retained.</w:t>
      </w:r>
    </w:p>
    <w:p>
      <w:pPr>
        <w:numPr>
          <w:ilvl w:val="0"/>
          <w:numId w:val="1002"/>
        </w:numPr>
      </w:pPr>
      <w:r>
        <w:rPr>
          <w:b/>
          <w:bCs/>
        </w:rPr>
        <w:t xml:space="preserve">Domesticating the Shiloh warning into a general principle about</w:t>
      </w:r>
      <w:r>
        <w:rPr>
          <w:b/>
          <w:bCs/>
        </w:rPr>
        <w:t xml:space="preserve"> </w:t>
      </w:r>
      <w:r>
        <w:rPr>
          <w:b/>
          <w:bCs/>
        </w:rPr>
        <w:t xml:space="preserve">“consequences for sin.”</w:t>
      </w:r>
      <w:r>
        <w:t xml:space="preserve"> </w:t>
      </w:r>
      <w:r>
        <w:t xml:space="preserve">The Shiloh reference is not a generic moralizing point about disobedience having consequences. It is covenant-specific: it invokes the destruction of the first sanctuary as the model for what unfaithfulness to the covenant produces. The force of the warning is that the LORD dismantled His own house once before when His people treated the building as a talisman. The same logic applies to any religious institution that prioritizes its own preservation over its covenant faithfulness. Do not flatten this into a truism.</w:t>
      </w:r>
    </w:p>
    <w:p>
      <w:pPr>
        <w:numPr>
          <w:ilvl w:val="0"/>
          <w:numId w:val="1002"/>
        </w:numPr>
      </w:pPr>
      <w:r>
        <w:rPr>
          <w:b/>
          <w:bCs/>
        </w:rPr>
        <w:t xml:space="preserve">Missing the canonical connection to Christ as the ultimate fulfillment of the pattern.</w:t>
      </w:r>
      <w:r>
        <w:t xml:space="preserve"> </w:t>
      </w:r>
      <w:r>
        <w:t xml:space="preserve">Jeremiah 26 is one chapter in a long biblical pattern: the prophet sent by God to His people, rejected and put on trial by the religious establishment, preserved or killed depending on the establishment’s response. This pattern reaches its climax at Golgotha. Jesus Himself explicitly invokes this pattern (</w:t>
      </w:r>
      <w:r>
        <w:t xml:space="preserve">“Jerusalem, Jerusalem, you who kill the prophets”</w:t>
      </w:r>
      <w:r>
        <w:t xml:space="preserve"> </w:t>
      </w:r>
      <w:r>
        <w:t xml:space="preserve">— Luke 13:34). Failing to trace this line leaves the passage without its full gospel resonance — and leaves the congregation without the knowledge that the one who</w:t>
      </w:r>
      <w:r>
        <w:t xml:space="preserve"> </w:t>
      </w:r>
      <w:r>
        <w:rPr>
          <w:i/>
          <w:iCs/>
        </w:rPr>
        <w:t xml:space="preserve">was</w:t>
      </w:r>
      <w:r>
        <w:t xml:space="preserve"> </w:t>
      </w:r>
      <w:r>
        <w:t xml:space="preserve">condemned in this pattern carried the curse of that condemnation for them.</w:t>
      </w:r>
    </w:p>
    <w:p>
      <w:pPr>
        <w:numPr>
          <w:ilvl w:val="0"/>
          <w:numId w:val="1002"/>
        </w:numPr>
      </w:pPr>
      <w:r>
        <w:rPr>
          <w:b/>
          <w:bCs/>
        </w:rPr>
        <w:t xml:space="preserve">Applying the passage exclusively to preachers and teachers, missing its call to the congregation.</w:t>
      </w:r>
      <w:r>
        <w:t xml:space="preserve"> </w:t>
      </w:r>
      <w:r>
        <w:t xml:space="preserve">The priesthood of all believers means that the call to receive the word without silencing it applies to every member of the congregation, not only to the person in the pulpit. The priests and prophets of Jerusalem were not unique in their pathology — they are representative of what all human religious communities do when the word becomes inconvenient. The congregation needs to hear its own reflection in the crowd at the temple gate, not merely to be applauded for showing up to hear a faithful Jeremiah preach.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2026-07-14T21:06:02Z</dcterms:created>
  <dcterms:modified xsi:type="dcterms:W3CDTF">2026-07-14T21:06:02Z</dcterms:modified>
</cp:coreProperties>
</file>

<file path=docProps/custom.xml><?xml version="1.0" encoding="utf-8"?>
<Properties xmlns="http://schemas.openxmlformats.org/officeDocument/2006/custom-properties" xmlns:vt="http://schemas.openxmlformats.org/officeDocument/2006/docPropsVTypes"/>
</file>